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B39E6DD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</w:t>
      </w:r>
      <w:r w:rsidR="00B25D25">
        <w:rPr>
          <w:rFonts w:ascii="Corbel" w:hAnsi="Corbel"/>
          <w:b/>
          <w:bCs/>
          <w:sz w:val="48"/>
          <w:szCs w:val="48"/>
        </w:rPr>
        <w:t>r Lernwerkstatt</w:t>
      </w:r>
      <w:r>
        <w:rPr>
          <w:rFonts w:ascii="Corbel" w:hAnsi="Corbel"/>
          <w:b/>
          <w:bCs/>
          <w:sz w:val="48"/>
          <w:szCs w:val="48"/>
        </w:rPr>
        <w:t xml:space="preserve">        </w:t>
      </w:r>
      <w:r w:rsidR="00B25D2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175A617D" wp14:editId="015AAA8B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b/>
          <w:bCs/>
          <w:sz w:val="48"/>
          <w:szCs w:val="48"/>
        </w:rPr>
        <w:t xml:space="preserve">            </w:t>
      </w:r>
    </w:p>
    <w:p w14:paraId="20C226E0" w14:textId="480D655D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</w:t>
      </w:r>
      <w:r w:rsidR="00CC3DB1">
        <w:rPr>
          <w:rFonts w:ascii="Corbel" w:hAnsi="Corbel"/>
          <w:sz w:val="40"/>
          <w:szCs w:val="40"/>
        </w:rPr>
        <w:t>Wirksame KI-Implementierung für KMU</w:t>
      </w:r>
      <w:r>
        <w:rPr>
          <w:rFonts w:ascii="Corbel" w:hAnsi="Corbel"/>
          <w:sz w:val="40"/>
          <w:szCs w:val="40"/>
        </w:rPr>
        <w:t>“</w:t>
      </w:r>
    </w:p>
    <w:p w14:paraId="50E0BD22" w14:textId="5B7747A1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</w:t>
      </w:r>
      <w:r w:rsidR="00B25D25">
        <w:rPr>
          <w:rFonts w:ascii="Corbel" w:hAnsi="Corbel"/>
        </w:rPr>
        <w:t>r</w:t>
      </w:r>
      <w:r>
        <w:rPr>
          <w:rFonts w:ascii="Corbel" w:hAnsi="Corbel"/>
        </w:rPr>
        <w:t xml:space="preserve"> oben genannten </w:t>
      </w:r>
      <w:r w:rsidR="00B25D25">
        <w:rPr>
          <w:rFonts w:ascii="Corbel" w:hAnsi="Corbel"/>
        </w:rPr>
        <w:t>Lernwerkstatt</w:t>
      </w:r>
      <w:r>
        <w:rPr>
          <w:rFonts w:ascii="Corbel" w:hAnsi="Corbel"/>
        </w:rPr>
        <w:t xml:space="preserve"> an:</w:t>
      </w:r>
    </w:p>
    <w:p w14:paraId="1770D9EB" w14:textId="77777777" w:rsidR="00C56F57" w:rsidRDefault="00C56F57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56F57" w14:paraId="17A4DBF4" w14:textId="77777777" w:rsidTr="00C56F57">
        <w:tc>
          <w:tcPr>
            <w:tcW w:w="3114" w:type="dxa"/>
          </w:tcPr>
          <w:p w14:paraId="0D55BCD3" w14:textId="3E0C6FEB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422143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D39A612" w14:textId="1E309F9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6636DBC0" w14:textId="77777777" w:rsidTr="00C56F57">
        <w:tc>
          <w:tcPr>
            <w:tcW w:w="3114" w:type="dxa"/>
          </w:tcPr>
          <w:p w14:paraId="2A96EA32" w14:textId="5A84299D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6841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7AA34FBC" w14:textId="6B59DBF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33BA58DB" w14:textId="77777777" w:rsidTr="00C56F57">
        <w:tc>
          <w:tcPr>
            <w:tcW w:w="3114" w:type="dxa"/>
          </w:tcPr>
          <w:p w14:paraId="619949B6" w14:textId="41C2BA3A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949194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0ADB9B6" w14:textId="69858AC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189F96EF" w14:textId="77777777" w:rsidTr="00C56F57">
        <w:trPr>
          <w:trHeight w:val="815"/>
        </w:trPr>
        <w:tc>
          <w:tcPr>
            <w:tcW w:w="3114" w:type="dxa"/>
          </w:tcPr>
          <w:p w14:paraId="0EEF85F4" w14:textId="0DF116E0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3494084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5F2A48E" w14:textId="2269438A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7D8C6C33" w14:textId="77777777" w:rsidTr="00C56F57">
        <w:tc>
          <w:tcPr>
            <w:tcW w:w="3114" w:type="dxa"/>
          </w:tcPr>
          <w:p w14:paraId="3D6DFCE8" w14:textId="3FAA5872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40962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8C1EF5" w14:textId="130507A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4677D107" w14:textId="77777777" w:rsidTr="00C56F57">
        <w:tc>
          <w:tcPr>
            <w:tcW w:w="3114" w:type="dxa"/>
          </w:tcPr>
          <w:p w14:paraId="0F1FE082" w14:textId="560F227C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75AE1CB5" w14:textId="5488021E" w:rsidR="00F138A0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111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490D24">
              <w:rPr>
                <w:rFonts w:ascii="Corbel" w:hAnsi="Corbel"/>
                <w:sz w:val="22"/>
                <w:szCs w:val="22"/>
              </w:rPr>
              <w:t xml:space="preserve"> </w:t>
            </w:r>
            <w:r w:rsidR="000F6E60">
              <w:rPr>
                <w:rFonts w:ascii="Corbel" w:hAnsi="Corbel"/>
                <w:sz w:val="22"/>
                <w:szCs w:val="22"/>
              </w:rPr>
              <w:t>10. – 11. August</w:t>
            </w:r>
            <w:r w:rsidR="00F138A0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0F6E60">
              <w:rPr>
                <w:rFonts w:ascii="Corbel" w:hAnsi="Corbel"/>
                <w:sz w:val="22"/>
                <w:szCs w:val="22"/>
              </w:rPr>
              <w:t>10. Juli</w:t>
            </w:r>
            <w:r w:rsidR="007D493D">
              <w:rPr>
                <w:rFonts w:ascii="Corbel" w:hAnsi="Corbel"/>
                <w:sz w:val="22"/>
                <w:szCs w:val="22"/>
              </w:rPr>
              <w:t xml:space="preserve"> </w:t>
            </w:r>
            <w:r w:rsidR="00F138A0">
              <w:rPr>
                <w:rFonts w:ascii="Corbel" w:hAnsi="Corbel"/>
                <w:sz w:val="22"/>
                <w:szCs w:val="22"/>
              </w:rPr>
              <w:t>2026)</w:t>
            </w:r>
          </w:p>
          <w:p w14:paraId="1043B317" w14:textId="216623A2" w:rsidR="00490D24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221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0F6E60">
              <w:rPr>
                <w:rFonts w:ascii="Corbel" w:hAnsi="Corbel"/>
                <w:sz w:val="22"/>
                <w:szCs w:val="22"/>
              </w:rPr>
              <w:t xml:space="preserve">24. – 25. September </w:t>
            </w:r>
            <w:r w:rsidR="00F138A0">
              <w:rPr>
                <w:rFonts w:ascii="Corbel" w:hAnsi="Corbel"/>
                <w:sz w:val="22"/>
                <w:szCs w:val="22"/>
              </w:rPr>
              <w:t xml:space="preserve">2026 (Anmeldeschluss: </w:t>
            </w:r>
            <w:r w:rsidR="000F6E60">
              <w:rPr>
                <w:rFonts w:ascii="Corbel" w:hAnsi="Corbel"/>
                <w:sz w:val="22"/>
                <w:szCs w:val="22"/>
              </w:rPr>
              <w:t>3. Sept.</w:t>
            </w:r>
            <w:r w:rsidR="00F138A0">
              <w:rPr>
                <w:rFonts w:ascii="Corbel" w:hAnsi="Corbel"/>
                <w:sz w:val="22"/>
                <w:szCs w:val="22"/>
              </w:rPr>
              <w:t xml:space="preserve"> 2026)</w:t>
            </w:r>
          </w:p>
          <w:p w14:paraId="54F497FE" w14:textId="63E9F855" w:rsidR="00C56F57" w:rsidRP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126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0F6E60">
              <w:rPr>
                <w:rFonts w:ascii="Corbel" w:hAnsi="Corbel"/>
                <w:sz w:val="22"/>
                <w:szCs w:val="22"/>
              </w:rPr>
              <w:t>10. – 11. November 2026</w:t>
            </w:r>
            <w:r w:rsidR="00F138A0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0F6E60">
              <w:rPr>
                <w:rFonts w:ascii="Corbel" w:hAnsi="Corbel"/>
                <w:sz w:val="22"/>
                <w:szCs w:val="22"/>
              </w:rPr>
              <w:t>16. Okt.</w:t>
            </w:r>
            <w:r w:rsidR="00F138A0">
              <w:rPr>
                <w:rFonts w:ascii="Corbel" w:hAnsi="Corbel"/>
                <w:sz w:val="22"/>
                <w:szCs w:val="22"/>
              </w:rPr>
              <w:t xml:space="preserve"> 2026)</w:t>
            </w:r>
          </w:p>
        </w:tc>
      </w:tr>
    </w:tbl>
    <w:p w14:paraId="27A1274A" w14:textId="77777777" w:rsidR="00F14579" w:rsidRDefault="00F14579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3C2309D8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B3F73">
        <w:rPr>
          <w:rFonts w:ascii="Corbel Light" w:hAnsi="Corbel Light"/>
        </w:rPr>
        <w:t>1.</w:t>
      </w:r>
      <w:r w:rsidR="000F6E60">
        <w:rPr>
          <w:rFonts w:ascii="Corbel Light" w:hAnsi="Corbel Light"/>
        </w:rPr>
        <w:t>89</w:t>
      </w:r>
      <w:r w:rsidR="002B3F73">
        <w:rPr>
          <w:rFonts w:ascii="Corbel Light" w:hAnsi="Corbel Light"/>
        </w:rPr>
        <w:t>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5E117305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</w:t>
      </w:r>
      <w:r w:rsidR="00B25D25">
        <w:rPr>
          <w:rFonts w:ascii="Corbel Light" w:hAnsi="Corbel Light"/>
        </w:rPr>
        <w:t>Veranstaltungs</w:t>
      </w:r>
      <w:r>
        <w:rPr>
          <w:rFonts w:ascii="Corbel Light" w:hAnsi="Corbel Light"/>
        </w:rPr>
        <w:t xml:space="preserve">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FA1FD3C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47CAC2D" wp14:editId="6DE64231">
            <wp:extent cx="1099484" cy="241300"/>
            <wp:effectExtent l="0" t="0" r="5715" b="6350"/>
            <wp:docPr id="1452762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567FD588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erhalten nach Ihrer Anmeldung mit diesem Formular eine Anmelde-/Auftragsbestätigung. Erst mit dieser Anmelde-/Auftragsbestätigung kommt der Vertrag für Ihre </w:t>
      </w:r>
      <w:r w:rsidR="00B25D25">
        <w:rPr>
          <w:rFonts w:ascii="Corbel Light" w:hAnsi="Corbel Light"/>
        </w:rPr>
        <w:t>Teilnahme an der Lernwerkstatt</w:t>
      </w:r>
      <w:r>
        <w:rPr>
          <w:rFonts w:ascii="Corbel Light" w:hAnsi="Corbel Light"/>
        </w:rPr>
        <w:t xml:space="preserve">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538ECC1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Die Plätze für die Teilnahme </w:t>
      </w:r>
      <w:r w:rsidR="00B25D25">
        <w:rPr>
          <w:rFonts w:ascii="Corbel Light" w:hAnsi="Corbel Light"/>
        </w:rPr>
        <w:t>an der Lernwerkstatt</w:t>
      </w:r>
      <w:r>
        <w:rPr>
          <w:rFonts w:ascii="Corbel Light" w:hAnsi="Corbel Light"/>
        </w:rPr>
        <w:t xml:space="preserve"> werden nach der Reihenfolge der eingegangenen Anmeldungen vergeben – first come, first serve. Sie erhalten in jedem Fall eine Rückmeldung, wenn </w:t>
      </w:r>
      <w:r w:rsidR="00B25D25">
        <w:rPr>
          <w:rFonts w:ascii="Corbel Light" w:hAnsi="Corbel Light"/>
        </w:rPr>
        <w:t>die Lernwerkstatt</w:t>
      </w:r>
      <w:r>
        <w:rPr>
          <w:rFonts w:ascii="Corbel Light" w:hAnsi="Corbel Light"/>
        </w:rPr>
        <w:t xml:space="preserve"> bereits ausgebucht ist und Sie für diesen Termin keinen Platz mehr erhalten.</w:t>
      </w:r>
      <w:r w:rsidR="00482ED4">
        <w:rPr>
          <w:rFonts w:ascii="Corbel Light" w:hAnsi="Corbel Light"/>
        </w:rPr>
        <w:t xml:space="preserve"> Diese</w:t>
      </w:r>
      <w:r w:rsidR="00B25D25">
        <w:rPr>
          <w:rFonts w:ascii="Corbel Light" w:hAnsi="Corbel Light"/>
        </w:rPr>
        <w:t xml:space="preserve"> Lernwerkstatt</w:t>
      </w:r>
      <w:r w:rsidR="00482ED4">
        <w:rPr>
          <w:rFonts w:ascii="Corbel Light" w:hAnsi="Corbel Light"/>
        </w:rPr>
        <w:t xml:space="preserve"> ist auf maximal </w:t>
      </w:r>
      <w:r w:rsidR="000F6E60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1DF9C6A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sich bis zum Tag vor de</w:t>
      </w:r>
      <w:r w:rsidR="007E438E">
        <w:rPr>
          <w:rFonts w:ascii="Corbel Light" w:hAnsi="Corbel Light"/>
        </w:rPr>
        <w:t>r</w:t>
      </w:r>
      <w:r>
        <w:rPr>
          <w:rFonts w:ascii="Corbel Light" w:hAnsi="Corbel Light"/>
        </w:rPr>
        <w:t xml:space="preserve"> gebuchten </w:t>
      </w:r>
      <w:r w:rsidR="00B25D25">
        <w:rPr>
          <w:rFonts w:ascii="Corbel Light" w:hAnsi="Corbel Light"/>
        </w:rPr>
        <w:t>Veranstaltung</w:t>
      </w:r>
      <w:r>
        <w:rPr>
          <w:rFonts w:ascii="Corbel Light" w:hAnsi="Corbel Light"/>
        </w:rPr>
        <w:t xml:space="preserve"> wieder abmelden; bei Storno Ihrer Teilnahme werden 50% der </w:t>
      </w:r>
      <w:r w:rsidR="00B25D25">
        <w:rPr>
          <w:rFonts w:ascii="Corbel Light" w:hAnsi="Corbel Light"/>
        </w:rPr>
        <w:t>Teilnahme</w:t>
      </w:r>
      <w:r>
        <w:rPr>
          <w:rFonts w:ascii="Corbel Light" w:hAnsi="Corbel Light"/>
        </w:rPr>
        <w:t xml:space="preserve">gebühr an Sie berechnet. </w:t>
      </w:r>
    </w:p>
    <w:p w14:paraId="3A8C9DF4" w14:textId="132C7D04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</w:t>
      </w:r>
      <w:r w:rsidR="00B25D25">
        <w:rPr>
          <w:rFonts w:ascii="Corbel Light" w:hAnsi="Corbel Light"/>
        </w:rPr>
        <w:t>der Lernwerkstatt</w:t>
      </w:r>
      <w:r>
        <w:rPr>
          <w:rFonts w:ascii="Corbel Light" w:hAnsi="Corbel Light"/>
        </w:rPr>
        <w:t xml:space="preserve"> </w:t>
      </w:r>
      <w:r w:rsidR="00B25D25">
        <w:rPr>
          <w:rFonts w:ascii="Corbel Light" w:hAnsi="Corbel Light"/>
        </w:rPr>
        <w:t>be</w:t>
      </w:r>
      <w:r>
        <w:rPr>
          <w:rFonts w:ascii="Corbel Light" w:hAnsi="Corbel Light"/>
        </w:rPr>
        <w:t xml:space="preserve">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57422DD5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Sollten Sie ohne Absage / Storno in der genannten Frist nicht </w:t>
      </w:r>
      <w:r w:rsidR="00B25D25">
        <w:rPr>
          <w:rFonts w:ascii="Corbel Light" w:hAnsi="Corbel Light"/>
        </w:rPr>
        <w:t>an der Lernwerkstatt</w:t>
      </w:r>
      <w:r>
        <w:rPr>
          <w:rFonts w:ascii="Corbel Light" w:hAnsi="Corbel Light"/>
        </w:rPr>
        <w:t xml:space="preserve">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6CA0EC51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</w:t>
      </w:r>
      <w:r w:rsidR="00B25D25">
        <w:rPr>
          <w:rFonts w:ascii="Corbel Light" w:hAnsi="Corbel Light"/>
        </w:rPr>
        <w:t>die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bis zu 10 Tagen vor dem </w:t>
      </w:r>
      <w:r w:rsidR="00B25D25">
        <w:rPr>
          <w:rFonts w:ascii="Corbel Light" w:hAnsi="Corbel Light"/>
        </w:rPr>
        <w:t>Veranstaltungs</w:t>
      </w:r>
      <w:r w:rsidR="00D720A6">
        <w:rPr>
          <w:rFonts w:ascii="Corbel Light" w:hAnsi="Corbel Light"/>
        </w:rPr>
        <w:t xml:space="preserve">termin </w:t>
      </w:r>
      <w:r>
        <w:rPr>
          <w:rFonts w:ascii="Corbel Light" w:hAnsi="Corbel Light"/>
        </w:rPr>
        <w:t>absagen, wenn die Mindestteilnehmerzahl nicht erreicht ist. Diese</w:t>
      </w:r>
      <w:r w:rsidR="00B25D25">
        <w:rPr>
          <w:rFonts w:ascii="Corbel Light" w:hAnsi="Corbel Light"/>
        </w:rPr>
        <w:t xml:space="preserve"> Lernwerkstatt</w:t>
      </w:r>
      <w:r>
        <w:rPr>
          <w:rFonts w:ascii="Corbel Light" w:hAnsi="Corbel Light"/>
        </w:rPr>
        <w:t xml:space="preserve"> wird durchgeführt, wenn mindestens </w:t>
      </w:r>
      <w:r w:rsidR="000F6E60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1091561D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Des Weiteren kann der Veranstalter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</w:t>
      </w:r>
      <w:r w:rsidR="00B25D25">
        <w:rPr>
          <w:rFonts w:ascii="Corbel Light" w:hAnsi="Corbel Light"/>
        </w:rPr>
        <w:t>r Veranstaltung</w:t>
      </w:r>
      <w:r>
        <w:rPr>
          <w:rFonts w:ascii="Corbel Light" w:hAnsi="Corbel Light"/>
        </w:rPr>
        <w:t xml:space="preserve"> unmöglich machen.</w:t>
      </w:r>
    </w:p>
    <w:p w14:paraId="797EAF4E" w14:textId="3C8C85C6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durch den Veranstalter abgesagt wird.</w:t>
      </w:r>
    </w:p>
    <w:p w14:paraId="395C90F7" w14:textId="11054DCD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</w:t>
      </w:r>
      <w:r w:rsidR="00B25D25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absagen, erhalten Sie auf Wunsch einen Teilnahmeplatz in eine</w:t>
      </w:r>
      <w:r w:rsidR="00463EE0">
        <w:rPr>
          <w:rFonts w:ascii="Corbel Light" w:hAnsi="Corbel Light"/>
        </w:rPr>
        <w:t>r</w:t>
      </w:r>
      <w:r>
        <w:rPr>
          <w:rFonts w:ascii="Corbel Light" w:hAnsi="Corbel Light"/>
        </w:rPr>
        <w:t xml:space="preserve"> Folge</w:t>
      </w:r>
      <w:r w:rsidR="00B25D25">
        <w:rPr>
          <w:rFonts w:ascii="Corbel Light" w:hAnsi="Corbel Light"/>
        </w:rPr>
        <w:t>veranstaltung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309AA696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  <w:r w:rsidR="000F6E60">
        <w:rPr>
          <w:rFonts w:ascii="Corbel Light" w:hAnsi="Corbel Light"/>
        </w:rPr>
        <w:t xml:space="preserve"> / Thomas Saiko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7916AF5F" w:rsidR="007E43DA" w:rsidRDefault="00C56F57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7652C6CB" wp14:editId="60A1608A">
            <wp:extent cx="1099484" cy="241300"/>
            <wp:effectExtent l="0" t="0" r="5715" b="6350"/>
            <wp:docPr id="182720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3AE397DE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</w:t>
      </w:r>
      <w:r w:rsidR="00BC5968">
        <w:rPr>
          <w:rFonts w:ascii="Corbel" w:hAnsi="Corbel"/>
          <w:sz w:val="40"/>
          <w:szCs w:val="40"/>
        </w:rPr>
        <w:t>Wirksame KI-Implementierung für KMU</w:t>
      </w:r>
      <w:r>
        <w:rPr>
          <w:rFonts w:ascii="Corbel" w:hAnsi="Corbel"/>
          <w:sz w:val="40"/>
          <w:szCs w:val="40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7455EC40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B25D25">
        <w:rPr>
          <w:rFonts w:ascii="Corbel Light" w:hAnsi="Corbel Light"/>
        </w:rPr>
        <w:t>Start</w:t>
      </w:r>
    </w:p>
    <w:p w14:paraId="333EAD96" w14:textId="7348694B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136D25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</w:t>
      </w:r>
      <w:r w:rsidR="00136D25">
        <w:rPr>
          <w:rFonts w:ascii="Corbel Light" w:hAnsi="Corbel Light"/>
        </w:rPr>
        <w:t>.</w:t>
      </w:r>
    </w:p>
    <w:p w14:paraId="5A1501A6" w14:textId="7B461661" w:rsidR="00136D25" w:rsidRDefault="00136D25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 – 10:20 Uhr</w:t>
      </w:r>
      <w:r>
        <w:rPr>
          <w:rFonts w:ascii="Corbel Light" w:hAnsi="Corbel Light"/>
        </w:rPr>
        <w:tab/>
        <w:t>Grundlagen: KI im Kontext unternehmerischer Aufgaben und Ziele</w:t>
      </w:r>
    </w:p>
    <w:p w14:paraId="75B0BB85" w14:textId="1A5F79CA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136D25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– 10:</w:t>
      </w:r>
      <w:r w:rsidR="00136D25">
        <w:rPr>
          <w:rFonts w:ascii="Corbel Light" w:hAnsi="Corbel Light"/>
        </w:rPr>
        <w:t>40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  <w:r w:rsidR="00136D25">
        <w:rPr>
          <w:rFonts w:ascii="Corbel Light" w:hAnsi="Corbel Light"/>
        </w:rPr>
        <w:t xml:space="preserve"> / Netzwerken / Reflexion</w:t>
      </w:r>
    </w:p>
    <w:p w14:paraId="6B9BAF54" w14:textId="0878F97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136D25">
        <w:rPr>
          <w:rFonts w:ascii="Corbel Light" w:hAnsi="Corbel Light"/>
        </w:rPr>
        <w:t>40</w:t>
      </w:r>
      <w:r>
        <w:rPr>
          <w:rFonts w:ascii="Corbel Light" w:hAnsi="Corbel Light"/>
        </w:rPr>
        <w:t xml:space="preserve"> – 12:15 Uhr</w:t>
      </w:r>
      <w:r>
        <w:rPr>
          <w:rFonts w:ascii="Corbel Light" w:hAnsi="Corbel Light"/>
        </w:rPr>
        <w:tab/>
      </w:r>
      <w:r w:rsidR="00136D25">
        <w:rPr>
          <w:rFonts w:ascii="Corbel Light" w:hAnsi="Corbel Light"/>
        </w:rPr>
        <w:t>Session</w:t>
      </w:r>
      <w:r>
        <w:rPr>
          <w:rFonts w:ascii="Corbel Light" w:hAnsi="Corbel Light"/>
        </w:rPr>
        <w:t xml:space="preserve"> 1: </w:t>
      </w:r>
      <w:r w:rsidR="00136D25">
        <w:rPr>
          <w:rFonts w:ascii="Corbel Light" w:hAnsi="Corbel Light"/>
        </w:rPr>
        <w:t>Relevanzanalyse – Theorie und Praxisübung</w:t>
      </w:r>
    </w:p>
    <w:p w14:paraId="078BE618" w14:textId="7410CBB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  <w:r w:rsidR="00136D25">
        <w:rPr>
          <w:rFonts w:ascii="Corbel Light" w:hAnsi="Corbel Light"/>
        </w:rPr>
        <w:t xml:space="preserve"> / Netzwerken</w:t>
      </w:r>
    </w:p>
    <w:p w14:paraId="2B52A57B" w14:textId="273C280C" w:rsidR="007969B3" w:rsidRPr="009233EB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 w:rsidRPr="009233EB">
        <w:rPr>
          <w:rFonts w:ascii="Corbel Light" w:hAnsi="Corbel Light"/>
        </w:rPr>
        <w:t>13:30 – 15:00 Uhr</w:t>
      </w:r>
      <w:r w:rsidRPr="009233EB">
        <w:rPr>
          <w:rFonts w:ascii="Corbel Light" w:hAnsi="Corbel Light"/>
        </w:rPr>
        <w:tab/>
      </w:r>
      <w:r w:rsidR="00136D25" w:rsidRPr="009233EB">
        <w:rPr>
          <w:rFonts w:ascii="Corbel Light" w:hAnsi="Corbel Light"/>
        </w:rPr>
        <w:t>Session</w:t>
      </w:r>
      <w:r w:rsidRPr="009233EB">
        <w:rPr>
          <w:rFonts w:ascii="Corbel Light" w:hAnsi="Corbel Light"/>
        </w:rPr>
        <w:t xml:space="preserve"> 2:</w:t>
      </w:r>
      <w:r w:rsidR="009233EB" w:rsidRPr="009233EB">
        <w:rPr>
          <w:rFonts w:ascii="Corbel Light" w:hAnsi="Corbel Light"/>
        </w:rPr>
        <w:t xml:space="preserve"> KI-</w:t>
      </w:r>
      <w:proofErr w:type="spellStart"/>
      <w:r w:rsidR="009233EB" w:rsidRPr="009233EB">
        <w:rPr>
          <w:rFonts w:ascii="Corbel Light" w:hAnsi="Corbel Light"/>
        </w:rPr>
        <w:t>Usecases</w:t>
      </w:r>
      <w:proofErr w:type="spellEnd"/>
      <w:r w:rsidR="009233EB">
        <w:rPr>
          <w:rFonts w:ascii="Corbel Light" w:hAnsi="Corbel Light"/>
        </w:rPr>
        <w:t xml:space="preserve"> I</w:t>
      </w:r>
      <w:r w:rsidR="009233EB" w:rsidRPr="009233EB">
        <w:rPr>
          <w:rFonts w:ascii="Corbel Light" w:hAnsi="Corbel Light"/>
        </w:rPr>
        <w:t xml:space="preserve"> – von der</w:t>
      </w:r>
      <w:r w:rsidR="009233EB">
        <w:rPr>
          <w:rFonts w:ascii="Corbel Light" w:hAnsi="Corbel Light"/>
        </w:rPr>
        <w:t xml:space="preserve"> Unternehmensaufgabe zum KI-</w:t>
      </w:r>
      <w:proofErr w:type="spellStart"/>
      <w:r w:rsidR="009233EB">
        <w:rPr>
          <w:rFonts w:ascii="Corbel Light" w:hAnsi="Corbel Light"/>
        </w:rPr>
        <w:t>Usecase</w:t>
      </w:r>
      <w:proofErr w:type="spellEnd"/>
    </w:p>
    <w:p w14:paraId="1C993090" w14:textId="7968FC5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  <w:r w:rsidR="009233EB">
        <w:rPr>
          <w:rFonts w:ascii="Corbel Light" w:hAnsi="Corbel Light"/>
        </w:rPr>
        <w:t xml:space="preserve"> / Netzwerken / Reflexion</w:t>
      </w:r>
    </w:p>
    <w:p w14:paraId="696327AE" w14:textId="377C805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– </w:t>
      </w:r>
      <w:proofErr w:type="gramStart"/>
      <w:r>
        <w:rPr>
          <w:rFonts w:ascii="Corbel Light" w:hAnsi="Corbel Light"/>
        </w:rPr>
        <w:t>1</w:t>
      </w:r>
      <w:r w:rsidR="009233EB">
        <w:rPr>
          <w:rFonts w:ascii="Corbel Light" w:hAnsi="Corbel Light"/>
        </w:rPr>
        <w:t>7</w:t>
      </w:r>
      <w:r>
        <w:rPr>
          <w:rFonts w:ascii="Corbel Light" w:hAnsi="Corbel Light"/>
        </w:rPr>
        <w:t>:</w:t>
      </w:r>
      <w:r w:rsidR="009233EB">
        <w:rPr>
          <w:rFonts w:ascii="Corbel Light" w:hAnsi="Corbel Light"/>
        </w:rPr>
        <w:t>oo</w:t>
      </w:r>
      <w:proofErr w:type="gramEnd"/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Session</w:t>
      </w:r>
      <w:r>
        <w:rPr>
          <w:rFonts w:ascii="Corbel Light" w:hAnsi="Corbel Light"/>
        </w:rPr>
        <w:t xml:space="preserve"> 3: </w:t>
      </w:r>
      <w:r w:rsidR="009233EB">
        <w:rPr>
          <w:rFonts w:ascii="Corbel Light" w:hAnsi="Corbel Light"/>
        </w:rPr>
        <w:t>Die Haltung des Teams zu KI – Quick-Check und Lösungsansätze</w:t>
      </w:r>
    </w:p>
    <w:p w14:paraId="37BA62AE" w14:textId="07AC1EE6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9233EB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/ </w:t>
      </w:r>
      <w:proofErr w:type="gramStart"/>
      <w:r w:rsidR="009233EB">
        <w:rPr>
          <w:rFonts w:ascii="Corbel Light" w:hAnsi="Corbel Light"/>
        </w:rPr>
        <w:t>Erarbeitung  „</w:t>
      </w:r>
      <w:proofErr w:type="gramEnd"/>
      <w:r w:rsidR="009233EB">
        <w:rPr>
          <w:rFonts w:ascii="Corbel Light" w:hAnsi="Corbel Light"/>
        </w:rPr>
        <w:t>KI-Implementierungs-Playbook“</w:t>
      </w:r>
    </w:p>
    <w:p w14:paraId="536566DD" w14:textId="06CC0A58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9233EB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1</w:t>
      </w:r>
      <w:r w:rsidR="009233EB">
        <w:rPr>
          <w:rFonts w:ascii="Corbel Light" w:hAnsi="Corbel Light"/>
        </w:rPr>
        <w:t>7</w:t>
      </w:r>
      <w:r>
        <w:rPr>
          <w:rFonts w:ascii="Corbel Light" w:hAnsi="Corbel Light"/>
        </w:rPr>
        <w:t>:</w:t>
      </w:r>
      <w:r w:rsidR="009233EB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  <w:r>
        <w:rPr>
          <w:rFonts w:ascii="Corbel Light" w:hAnsi="Corbel Light"/>
        </w:rPr>
        <w:t>/ Ende Tag 1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36AAD86D" w14:textId="18F85C1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7D4D44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Session</w:t>
      </w:r>
      <w:r w:rsidR="00CA215D">
        <w:rPr>
          <w:rFonts w:ascii="Corbel Light" w:hAnsi="Corbel Light"/>
        </w:rPr>
        <w:t xml:space="preserve"> 4: </w:t>
      </w:r>
      <w:r w:rsidR="009233EB">
        <w:rPr>
          <w:rFonts w:ascii="Corbel Light" w:hAnsi="Corbel Light"/>
        </w:rPr>
        <w:t>Interne Hürden beim KI-Einsatz – Analyse und Lösungen</w:t>
      </w:r>
    </w:p>
    <w:p w14:paraId="2EA875A5" w14:textId="63CF46E1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– 10:</w:t>
      </w:r>
      <w:r w:rsidR="009233EB">
        <w:rPr>
          <w:rFonts w:ascii="Corbel Light" w:hAnsi="Corbel Light"/>
        </w:rPr>
        <w:t>4</w:t>
      </w:r>
      <w:r>
        <w:rPr>
          <w:rFonts w:ascii="Corbel Light" w:hAnsi="Corbel Light"/>
        </w:rPr>
        <w:t>0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Kaffeepause / Netzwerken / Reflexion</w:t>
      </w:r>
    </w:p>
    <w:p w14:paraId="08F7985B" w14:textId="2ABF7EE0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9233EB">
        <w:rPr>
          <w:rFonts w:ascii="Corbel Light" w:hAnsi="Corbel Light"/>
        </w:rPr>
        <w:t>4</w:t>
      </w:r>
      <w:r>
        <w:rPr>
          <w:rFonts w:ascii="Corbel Light" w:hAnsi="Corbel Light"/>
        </w:rPr>
        <w:t>0 – 12:15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Session</w:t>
      </w:r>
      <w:r>
        <w:rPr>
          <w:rFonts w:ascii="Corbel Light" w:hAnsi="Corbel Light"/>
        </w:rPr>
        <w:t xml:space="preserve"> 5: </w:t>
      </w:r>
      <w:r w:rsidR="009233EB" w:rsidRPr="009233EB">
        <w:rPr>
          <w:rFonts w:ascii="Corbel Light" w:hAnsi="Corbel Light"/>
        </w:rPr>
        <w:t>KI-</w:t>
      </w:r>
      <w:proofErr w:type="spellStart"/>
      <w:r w:rsidR="009233EB" w:rsidRPr="009233EB">
        <w:rPr>
          <w:rFonts w:ascii="Corbel Light" w:hAnsi="Corbel Light"/>
        </w:rPr>
        <w:t>Usecases</w:t>
      </w:r>
      <w:proofErr w:type="spellEnd"/>
      <w:r w:rsidR="009233EB">
        <w:rPr>
          <w:rFonts w:ascii="Corbel Light" w:hAnsi="Corbel Light"/>
        </w:rPr>
        <w:t xml:space="preserve"> II</w:t>
      </w:r>
      <w:r w:rsidR="009233EB" w:rsidRPr="009233EB">
        <w:rPr>
          <w:rFonts w:ascii="Corbel Light" w:hAnsi="Corbel Light"/>
        </w:rPr>
        <w:t xml:space="preserve"> – von der</w:t>
      </w:r>
      <w:r w:rsidR="009233EB">
        <w:rPr>
          <w:rFonts w:ascii="Corbel Light" w:hAnsi="Corbel Light"/>
        </w:rPr>
        <w:t xml:space="preserve"> Unternehmensaufgabe zum KI-</w:t>
      </w:r>
      <w:proofErr w:type="spellStart"/>
      <w:r w:rsidR="009233EB">
        <w:rPr>
          <w:rFonts w:ascii="Corbel Light" w:hAnsi="Corbel Light"/>
        </w:rPr>
        <w:t>Usecase</w:t>
      </w:r>
      <w:proofErr w:type="spellEnd"/>
    </w:p>
    <w:p w14:paraId="2A94B1C9" w14:textId="4A4CEA7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Mittagspause / Mittagsimbiss / Netzwerken</w:t>
      </w:r>
    </w:p>
    <w:p w14:paraId="7A30FE72" w14:textId="6234A0E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9233EB">
        <w:rPr>
          <w:rFonts w:ascii="Corbel Light" w:hAnsi="Corbel Light"/>
        </w:rPr>
        <w:t>Session</w:t>
      </w:r>
      <w:r>
        <w:rPr>
          <w:rFonts w:ascii="Corbel Light" w:hAnsi="Corbel Light"/>
        </w:rPr>
        <w:t xml:space="preserve"> 6: </w:t>
      </w:r>
      <w:r w:rsidR="009233EB">
        <w:rPr>
          <w:rFonts w:ascii="Corbel Light" w:hAnsi="Corbel Light"/>
        </w:rPr>
        <w:t>KI-Strategie, KI-Ziele und Modelle zur Erfolgsmessung</w:t>
      </w:r>
      <w:r>
        <w:rPr>
          <w:rFonts w:ascii="Corbel Light" w:hAnsi="Corbel Light"/>
        </w:rPr>
        <w:t xml:space="preserve"> </w:t>
      </w:r>
    </w:p>
    <w:p w14:paraId="75658B4E" w14:textId="11A4B60F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9233EB">
        <w:rPr>
          <w:rFonts w:ascii="Corbel Light" w:hAnsi="Corbel Light"/>
        </w:rPr>
        <w:t>20</w:t>
      </w:r>
      <w:r>
        <w:rPr>
          <w:rFonts w:ascii="Corbel Light" w:hAnsi="Corbel Light"/>
        </w:rPr>
        <w:t xml:space="preserve"> – 15:</w:t>
      </w:r>
      <w:r w:rsidR="009233EB">
        <w:rPr>
          <w:rFonts w:ascii="Corbel Light" w:hAnsi="Corbel Light"/>
        </w:rPr>
        <w:t>4</w:t>
      </w:r>
      <w:r>
        <w:rPr>
          <w:rFonts w:ascii="Corbel Light" w:hAnsi="Corbel Light"/>
        </w:rPr>
        <w:t>0 Uhr</w:t>
      </w:r>
      <w:r>
        <w:rPr>
          <w:rFonts w:ascii="Corbel Light" w:hAnsi="Corbel Light"/>
        </w:rPr>
        <w:tab/>
      </w:r>
      <w:r w:rsidR="00BC5968">
        <w:rPr>
          <w:rFonts w:ascii="Corbel Light" w:hAnsi="Corbel Light"/>
        </w:rPr>
        <w:t>Kaffeepause / Netzwerken / Reflexion</w:t>
      </w:r>
    </w:p>
    <w:p w14:paraId="76F5DA80" w14:textId="2826430B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BC5968">
        <w:rPr>
          <w:rFonts w:ascii="Corbel Light" w:hAnsi="Corbel Light"/>
        </w:rPr>
        <w:t>4</w:t>
      </w:r>
      <w:r>
        <w:rPr>
          <w:rFonts w:ascii="Corbel Light" w:hAnsi="Corbel Light"/>
        </w:rPr>
        <w:t>0 – 16:4</w:t>
      </w:r>
      <w:r w:rsidR="00BC5968">
        <w:rPr>
          <w:rFonts w:ascii="Corbel Light" w:hAnsi="Corbel Light"/>
        </w:rPr>
        <w:t>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BC5968">
        <w:rPr>
          <w:rFonts w:ascii="Corbel Light" w:hAnsi="Corbel Light"/>
        </w:rPr>
        <w:t>Session 7: Vertiefung, Q&amp;A, Ergänzung „KI-Implementierungs-Playbook“</w:t>
      </w:r>
    </w:p>
    <w:p w14:paraId="0DC63607" w14:textId="0850E9E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</w:t>
      </w:r>
      <w:r w:rsidR="00BC5968">
        <w:rPr>
          <w:rFonts w:ascii="Corbel Light" w:hAnsi="Corbel Light"/>
        </w:rPr>
        <w:t>0</w:t>
      </w:r>
      <w:r>
        <w:rPr>
          <w:rFonts w:ascii="Corbel Light" w:hAnsi="Corbel Light"/>
        </w:rPr>
        <w:t xml:space="preserve">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6D8919B3" w:rsidR="00CA215D" w:rsidRPr="00E51CA9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Jede</w:t>
      </w:r>
      <w:r w:rsidR="00BC5968">
        <w:rPr>
          <w:rFonts w:ascii="Corbel Light" w:hAnsi="Corbel Light"/>
        </w:rPr>
        <w:t xml:space="preserve"> Session</w:t>
      </w:r>
      <w:r>
        <w:rPr>
          <w:rFonts w:ascii="Corbel Light" w:hAnsi="Corbel Light"/>
        </w:rPr>
        <w:t xml:space="preserve"> lässt Ihnen genug Zeit für Fragen und Diskussion sowie die Überleitung der gehörten Inhalte in Ihre persönlic</w:t>
      </w:r>
      <w:r w:rsidR="00BC5968">
        <w:rPr>
          <w:rFonts w:ascii="Corbel Light" w:hAnsi="Corbel Light"/>
        </w:rPr>
        <w:t>hes „KI-Implementierungs-Playbook“</w:t>
      </w:r>
      <w:r>
        <w:rPr>
          <w:rFonts w:ascii="Corbel Light" w:hAnsi="Corbel Light"/>
        </w:rPr>
        <w:t xml:space="preserve">. </w:t>
      </w:r>
      <w:r w:rsidR="00BC5968">
        <w:rPr>
          <w:rFonts w:ascii="Corbel Light" w:hAnsi="Corbel Light"/>
        </w:rPr>
        <w:t>In der Session 7</w:t>
      </w:r>
      <w:r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5vdwsS19+ks0Baa2jXzQTQvs0XF3qVvG7L+XbgJdlVylpyBPEaSBTS6DirT/AdGFC9SluZx53u74EArWNNtw==" w:salt="I36EPRXupzln5m/zBd5P1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F6E60"/>
    <w:rsid w:val="00136D25"/>
    <w:rsid w:val="00190FFC"/>
    <w:rsid w:val="001A2A27"/>
    <w:rsid w:val="00224177"/>
    <w:rsid w:val="002876BE"/>
    <w:rsid w:val="002B3F73"/>
    <w:rsid w:val="003221E8"/>
    <w:rsid w:val="003551B4"/>
    <w:rsid w:val="003F6C21"/>
    <w:rsid w:val="00400C28"/>
    <w:rsid w:val="004438AB"/>
    <w:rsid w:val="00450AB4"/>
    <w:rsid w:val="00452DA3"/>
    <w:rsid w:val="00463EE0"/>
    <w:rsid w:val="00482ED4"/>
    <w:rsid w:val="00485CE8"/>
    <w:rsid w:val="00490D24"/>
    <w:rsid w:val="00493E1C"/>
    <w:rsid w:val="004D08F2"/>
    <w:rsid w:val="00590A61"/>
    <w:rsid w:val="005A502B"/>
    <w:rsid w:val="005A70E9"/>
    <w:rsid w:val="00603A9D"/>
    <w:rsid w:val="006065AF"/>
    <w:rsid w:val="00617A56"/>
    <w:rsid w:val="007124B0"/>
    <w:rsid w:val="00736FE8"/>
    <w:rsid w:val="007969B3"/>
    <w:rsid w:val="007C22FE"/>
    <w:rsid w:val="007D493D"/>
    <w:rsid w:val="007E438E"/>
    <w:rsid w:val="007E43DA"/>
    <w:rsid w:val="00801DC3"/>
    <w:rsid w:val="008341EF"/>
    <w:rsid w:val="00880444"/>
    <w:rsid w:val="0089034A"/>
    <w:rsid w:val="009233EB"/>
    <w:rsid w:val="00991DCA"/>
    <w:rsid w:val="00AE56A6"/>
    <w:rsid w:val="00B25D25"/>
    <w:rsid w:val="00B4545B"/>
    <w:rsid w:val="00BC5968"/>
    <w:rsid w:val="00BE4223"/>
    <w:rsid w:val="00BF5FFE"/>
    <w:rsid w:val="00C56F57"/>
    <w:rsid w:val="00CA215D"/>
    <w:rsid w:val="00CC3DB1"/>
    <w:rsid w:val="00D03AF6"/>
    <w:rsid w:val="00D10CE1"/>
    <w:rsid w:val="00D44434"/>
    <w:rsid w:val="00D65FAC"/>
    <w:rsid w:val="00D720A6"/>
    <w:rsid w:val="00D80B55"/>
    <w:rsid w:val="00D937F5"/>
    <w:rsid w:val="00DE26C6"/>
    <w:rsid w:val="00DF3C05"/>
    <w:rsid w:val="00E15300"/>
    <w:rsid w:val="00E51CA9"/>
    <w:rsid w:val="00E8495F"/>
    <w:rsid w:val="00EC43E9"/>
    <w:rsid w:val="00EE03E3"/>
    <w:rsid w:val="00EF22DF"/>
    <w:rsid w:val="00F138A0"/>
    <w:rsid w:val="00F1403F"/>
    <w:rsid w:val="00F14579"/>
    <w:rsid w:val="00F65D95"/>
    <w:rsid w:val="00F80143"/>
    <w:rsid w:val="00F85389"/>
    <w:rsid w:val="00FA5410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  <w:style w:type="paragraph" w:styleId="berarbeitung">
    <w:name w:val="Revision"/>
    <w:hidden/>
    <w:uiPriority w:val="99"/>
    <w:semiHidden/>
    <w:rsid w:val="00F1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34A71"/>
    <w:rsid w:val="00194F63"/>
    <w:rsid w:val="001A7DDF"/>
    <w:rsid w:val="00224177"/>
    <w:rsid w:val="002975EF"/>
    <w:rsid w:val="002D796C"/>
    <w:rsid w:val="0034673F"/>
    <w:rsid w:val="00423546"/>
    <w:rsid w:val="005A7504"/>
    <w:rsid w:val="00603A9D"/>
    <w:rsid w:val="00691FB4"/>
    <w:rsid w:val="00AE56A6"/>
    <w:rsid w:val="00B715C9"/>
    <w:rsid w:val="00BD5EAF"/>
    <w:rsid w:val="00BF5FFE"/>
    <w:rsid w:val="00CD493D"/>
    <w:rsid w:val="00D03AF6"/>
    <w:rsid w:val="00D65FAC"/>
    <w:rsid w:val="00D937F5"/>
    <w:rsid w:val="00DA3894"/>
    <w:rsid w:val="00DE26C6"/>
    <w:rsid w:val="00E15300"/>
    <w:rsid w:val="00E16A97"/>
    <w:rsid w:val="00EF22DF"/>
    <w:rsid w:val="00F1403F"/>
    <w:rsid w:val="00F65D95"/>
    <w:rsid w:val="00F80143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10</cp:revision>
  <cp:lastPrinted>2026-06-04T14:15:00Z</cp:lastPrinted>
  <dcterms:created xsi:type="dcterms:W3CDTF">2026-06-04T13:35:00Z</dcterms:created>
  <dcterms:modified xsi:type="dcterms:W3CDTF">2026-06-04T14:56:00Z</dcterms:modified>
</cp:coreProperties>
</file>