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245C" w14:textId="6B6D25D5" w:rsidR="00400C28" w:rsidRPr="00485CE8" w:rsidRDefault="00485CE8" w:rsidP="00485CE8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D06A7D">
        <w:rPr>
          <w:rFonts w:ascii="Corbel" w:hAnsi="Corbel"/>
          <w:b/>
          <w:bCs/>
          <w:sz w:val="48"/>
          <w:szCs w:val="48"/>
        </w:rPr>
        <w:t>r Lernwerkstatt</w:t>
      </w:r>
      <w:r>
        <w:rPr>
          <w:rFonts w:ascii="Corbel" w:hAnsi="Corbel"/>
          <w:b/>
          <w:bCs/>
          <w:sz w:val="48"/>
          <w:szCs w:val="48"/>
        </w:rPr>
        <w:t xml:space="preserve">      </w:t>
      </w:r>
      <w:r w:rsidR="00D06A7D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555144C1" wp14:editId="29C77B01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  <w:bCs/>
          <w:sz w:val="48"/>
          <w:szCs w:val="48"/>
        </w:rPr>
        <w:t xml:space="preserve">            </w:t>
      </w:r>
    </w:p>
    <w:p w14:paraId="20C226E0" w14:textId="445B88D6" w:rsidR="00485CE8" w:rsidRPr="00A53B7C" w:rsidRDefault="00A53B7C">
      <w:pPr>
        <w:rPr>
          <w:rFonts w:ascii="Corbel" w:hAnsi="Corbel"/>
          <w:sz w:val="36"/>
          <w:szCs w:val="36"/>
        </w:rPr>
      </w:pPr>
      <w:r w:rsidRPr="00A53B7C">
        <w:rPr>
          <w:rFonts w:ascii="Corbel" w:hAnsi="Corbel"/>
          <w:sz w:val="36"/>
          <w:szCs w:val="36"/>
        </w:rPr>
        <w:t>„Strategieentwicklung und -umsetzung für KMU</w:t>
      </w:r>
      <w:r w:rsidR="00485CE8" w:rsidRPr="00A53B7C">
        <w:rPr>
          <w:rFonts w:ascii="Corbel" w:hAnsi="Corbel"/>
          <w:sz w:val="36"/>
          <w:szCs w:val="36"/>
        </w:rPr>
        <w:t>“</w:t>
      </w:r>
    </w:p>
    <w:p w14:paraId="50E0BD22" w14:textId="1323A45F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D06A7D">
        <w:rPr>
          <w:rFonts w:ascii="Corbel" w:hAnsi="Corbel"/>
        </w:rPr>
        <w:t>r oben genannten Lernwerkstatt</w:t>
      </w:r>
      <w:r>
        <w:rPr>
          <w:rFonts w:ascii="Corbel" w:hAnsi="Corbel"/>
        </w:rPr>
        <w:t xml:space="preserve"> an:</w:t>
      </w:r>
    </w:p>
    <w:p w14:paraId="3A1525FB" w14:textId="77777777" w:rsidR="00E47A95" w:rsidRDefault="00E47A95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E47A95" w14:paraId="577776B6" w14:textId="77777777" w:rsidTr="00E47A95">
        <w:tc>
          <w:tcPr>
            <w:tcW w:w="3114" w:type="dxa"/>
          </w:tcPr>
          <w:p w14:paraId="1E93C2D0" w14:textId="1F935E83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20036165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25A5749D" w14:textId="11C2CBF8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009A9DA8" w14:textId="77777777" w:rsidTr="00E47A95">
        <w:tc>
          <w:tcPr>
            <w:tcW w:w="3114" w:type="dxa"/>
          </w:tcPr>
          <w:p w14:paraId="1D120F7E" w14:textId="64E91791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1426118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8E9136A" w14:textId="58B65A86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7C833064" w14:textId="77777777" w:rsidTr="00E47A95">
        <w:tc>
          <w:tcPr>
            <w:tcW w:w="3114" w:type="dxa"/>
          </w:tcPr>
          <w:p w14:paraId="469EE8D5" w14:textId="67BBA5DD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7735134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9571310" w14:textId="11B5DFC3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17552F39" w14:textId="77777777" w:rsidTr="00E47A95">
        <w:tc>
          <w:tcPr>
            <w:tcW w:w="3114" w:type="dxa"/>
          </w:tcPr>
          <w:p w14:paraId="4FE45587" w14:textId="071F145F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Rechnungsanschrift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6211153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05B1F6C9" w14:textId="180D9953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0D5612A3" w14:textId="77777777" w:rsidTr="00E47A95">
        <w:tc>
          <w:tcPr>
            <w:tcW w:w="3114" w:type="dxa"/>
          </w:tcPr>
          <w:p w14:paraId="3A016C02" w14:textId="6093D265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Ihre Bestell.-Nr. / Referenz: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3524663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63995B72" w14:textId="69244807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64263205" w14:textId="77777777" w:rsidTr="00E47A95">
        <w:tc>
          <w:tcPr>
            <w:tcW w:w="3114" w:type="dxa"/>
          </w:tcPr>
          <w:p w14:paraId="3A15B21C" w14:textId="49539037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6AC15A2E" w14:textId="3FBBBA6E" w:rsidR="00E47A95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87487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5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A95" w:rsidRPr="00E47A95">
              <w:rPr>
                <w:rFonts w:ascii="Corbel" w:hAnsi="Corbel"/>
                <w:sz w:val="22"/>
                <w:szCs w:val="22"/>
              </w:rPr>
              <w:t xml:space="preserve">  </w:t>
            </w:r>
            <w:r w:rsidR="00E7330B">
              <w:rPr>
                <w:rFonts w:ascii="Corbel" w:hAnsi="Corbel"/>
                <w:sz w:val="22"/>
                <w:szCs w:val="22"/>
              </w:rPr>
              <w:t>26. – 27. November 2026 (Anmeldeschluss: 30. Okt. 2026)</w:t>
            </w:r>
          </w:p>
          <w:p w14:paraId="4B3F4185" w14:textId="442EF105" w:rsidR="00E47A95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20961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5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A95">
              <w:rPr>
                <w:rFonts w:ascii="Corbel" w:hAnsi="Corbel"/>
                <w:sz w:val="22"/>
                <w:szCs w:val="22"/>
              </w:rPr>
              <w:t xml:space="preserve">  </w:t>
            </w:r>
            <w:r w:rsidR="00E7330B">
              <w:rPr>
                <w:rFonts w:ascii="Corbel" w:hAnsi="Corbel"/>
                <w:sz w:val="22"/>
                <w:szCs w:val="22"/>
              </w:rPr>
              <w:t>4. – 5. März 2027 (Anmeldeschluss: 5. Februar 2027)</w:t>
            </w:r>
          </w:p>
          <w:p w14:paraId="6D5EAD2B" w14:textId="6613A2F4" w:rsidR="00E47A95" w:rsidRPr="00E47A95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405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5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A95">
              <w:rPr>
                <w:rFonts w:ascii="Corbel" w:hAnsi="Corbel"/>
                <w:sz w:val="22"/>
                <w:szCs w:val="22"/>
              </w:rPr>
              <w:t xml:space="preserve">  </w:t>
            </w:r>
            <w:r w:rsidR="00E7330B">
              <w:rPr>
                <w:rFonts w:ascii="Corbel" w:hAnsi="Corbel"/>
                <w:sz w:val="22"/>
                <w:szCs w:val="22"/>
              </w:rPr>
              <w:t>3</w:t>
            </w:r>
            <w:r w:rsidR="00535FD1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E7330B">
              <w:rPr>
                <w:rFonts w:ascii="Corbel" w:hAnsi="Corbel"/>
                <w:sz w:val="22"/>
                <w:szCs w:val="22"/>
              </w:rPr>
              <w:t>4</w:t>
            </w:r>
            <w:r w:rsidR="00535FD1">
              <w:rPr>
                <w:rFonts w:ascii="Corbel" w:hAnsi="Corbel"/>
                <w:sz w:val="22"/>
                <w:szCs w:val="22"/>
              </w:rPr>
              <w:t xml:space="preserve">. </w:t>
            </w:r>
            <w:r w:rsidR="00E7330B">
              <w:rPr>
                <w:rFonts w:ascii="Corbel" w:hAnsi="Corbel"/>
                <w:sz w:val="22"/>
                <w:szCs w:val="22"/>
              </w:rPr>
              <w:t>Juni</w:t>
            </w:r>
            <w:r w:rsidR="00194F8E">
              <w:rPr>
                <w:rFonts w:ascii="Corbel" w:hAnsi="Corbel"/>
                <w:sz w:val="22"/>
                <w:szCs w:val="22"/>
              </w:rPr>
              <w:t xml:space="preserve"> 2027</w:t>
            </w:r>
            <w:r w:rsidR="00E47A95">
              <w:rPr>
                <w:rFonts w:ascii="Corbel" w:hAnsi="Corbel"/>
                <w:sz w:val="22"/>
                <w:szCs w:val="22"/>
              </w:rPr>
              <w:t xml:space="preserve"> (Anmeldeschlus</w:t>
            </w:r>
            <w:r w:rsidR="00143B9E">
              <w:rPr>
                <w:rFonts w:ascii="Corbel" w:hAnsi="Corbel"/>
                <w:sz w:val="22"/>
                <w:szCs w:val="22"/>
              </w:rPr>
              <w:t xml:space="preserve">s: </w:t>
            </w:r>
            <w:r w:rsidR="00E7330B">
              <w:rPr>
                <w:rFonts w:ascii="Corbel" w:hAnsi="Corbel"/>
                <w:sz w:val="22"/>
                <w:szCs w:val="22"/>
              </w:rPr>
              <w:t>3. Mai</w:t>
            </w:r>
            <w:r w:rsidR="00194F8E">
              <w:rPr>
                <w:rFonts w:ascii="Corbel" w:hAnsi="Corbel"/>
                <w:sz w:val="22"/>
                <w:szCs w:val="22"/>
              </w:rPr>
              <w:t xml:space="preserve"> 2027</w:t>
            </w:r>
            <w:r w:rsidR="00E47A95">
              <w:rPr>
                <w:rFonts w:ascii="Corbel" w:hAnsi="Corbel"/>
                <w:sz w:val="22"/>
                <w:szCs w:val="22"/>
              </w:rPr>
              <w:t>)</w:t>
            </w:r>
          </w:p>
        </w:tc>
      </w:tr>
    </w:tbl>
    <w:p w14:paraId="49E437C7" w14:textId="77777777" w:rsidR="00E47A95" w:rsidRDefault="00E47A95" w:rsidP="00485CE8">
      <w:pPr>
        <w:spacing w:after="120" w:line="240" w:lineRule="auto"/>
        <w:rPr>
          <w:rFonts w:ascii="Corbel" w:hAnsi="Corbel"/>
        </w:rPr>
      </w:pPr>
    </w:p>
    <w:p w14:paraId="4CE27E0B" w14:textId="77777777" w:rsidR="00E8495F" w:rsidRPr="00E8495F" w:rsidRDefault="00E8495F" w:rsidP="00485CE8">
      <w:pPr>
        <w:spacing w:after="120" w:line="240" w:lineRule="auto"/>
        <w:rPr>
          <w:rFonts w:ascii="Corbel" w:hAnsi="Corbel"/>
          <w:b/>
          <w:bCs/>
          <w:sz w:val="8"/>
          <w:szCs w:val="8"/>
        </w:rPr>
      </w:pPr>
    </w:p>
    <w:p w14:paraId="3BAFC56C" w14:textId="1BC4FA46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A53B7C">
        <w:rPr>
          <w:rFonts w:ascii="Corbel Light" w:hAnsi="Corbel Light"/>
        </w:rPr>
        <w:t>1.990,00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78B3EDE6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D06A7D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5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06D1586B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Veranstaltungsort:</w:t>
      </w:r>
    </w:p>
    <w:p w14:paraId="7894B38F" w14:textId="0D7D1065" w:rsidR="003F6C21" w:rsidRDefault="00EE03E3" w:rsidP="00EE03E3">
      <w:pPr>
        <w:spacing w:after="0" w:line="240" w:lineRule="auto"/>
        <w:rPr>
          <w:rFonts w:ascii="Corbel Light" w:hAnsi="Corbel Light"/>
        </w:rPr>
      </w:pPr>
      <w:r>
        <w:rPr>
          <w:rFonts w:ascii="Corbel Light" w:hAnsi="Corbel Light"/>
        </w:rPr>
        <w:t>ECKD Event- &amp; Tagungszentrum Kassel GmbH</w:t>
      </w:r>
    </w:p>
    <w:p w14:paraId="74D0F253" w14:textId="77777777" w:rsidR="00EE03E3" w:rsidRDefault="00EE03E3" w:rsidP="00EE03E3">
      <w:pPr>
        <w:spacing w:after="0" w:line="240" w:lineRule="auto"/>
        <w:rPr>
          <w:rFonts w:ascii="Corbel Light" w:hAnsi="Corbel Light"/>
        </w:rPr>
      </w:pPr>
      <w:r w:rsidRPr="00EE03E3">
        <w:rPr>
          <w:rFonts w:ascii="Corbel Light" w:hAnsi="Corbel Light"/>
        </w:rPr>
        <w:t>Wilhelmshöher Allee 256</w:t>
      </w:r>
      <w:r w:rsidRPr="00EE03E3">
        <w:rPr>
          <w:rFonts w:ascii="Corbel Light" w:hAnsi="Corbel Light"/>
        </w:rPr>
        <w:br/>
        <w:t>34119 Kassel</w:t>
      </w:r>
    </w:p>
    <w:p w14:paraId="6492EB95" w14:textId="2A100CB1" w:rsidR="00EE03E3" w:rsidRDefault="00EE03E3" w:rsidP="00EE03E3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(direkt am ICE-Bahnhof Kassel-Wilhelmshöhe)</w:t>
      </w: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25888339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E47A95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011EE66C" wp14:editId="197A6001">
            <wp:extent cx="1099484" cy="241300"/>
            <wp:effectExtent l="0" t="0" r="5715" b="6350"/>
            <wp:docPr id="1379269129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2F252DD2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D06A7D">
        <w:rPr>
          <w:rFonts w:ascii="Corbel Light" w:hAnsi="Corbel Light"/>
        </w:rPr>
        <w:t>Teilnahme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49B44166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Die Plätze für die Teilnahme </w:t>
      </w:r>
      <w:r w:rsidR="00D06A7D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</w:t>
      </w:r>
      <w:r w:rsidR="00D06A7D">
        <w:rPr>
          <w:rFonts w:ascii="Corbel Light" w:hAnsi="Corbel Light"/>
        </w:rPr>
        <w:t xml:space="preserve">die </w:t>
      </w:r>
      <w:r w:rsidR="007C70CC">
        <w:rPr>
          <w:rFonts w:ascii="Corbel Light" w:hAnsi="Corbel Light"/>
        </w:rPr>
        <w:t>L</w:t>
      </w:r>
      <w:r w:rsidR="00D06A7D">
        <w:rPr>
          <w:rFonts w:ascii="Corbel Light" w:hAnsi="Corbel Light"/>
        </w:rPr>
        <w:t>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D06A7D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</w:t>
      </w:r>
      <w:r w:rsidR="00755FAE">
        <w:rPr>
          <w:rFonts w:ascii="Corbel Light" w:hAnsi="Corbel Light"/>
        </w:rPr>
        <w:t>10</w:t>
      </w:r>
      <w:r w:rsidR="00482ED4">
        <w:rPr>
          <w:rFonts w:ascii="Corbel Light" w:hAnsi="Corbel Light"/>
        </w:rPr>
        <w:t xml:space="preserve">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6CC0C626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D06A7D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gebuchten </w:t>
      </w:r>
      <w:r w:rsidR="00D06A7D">
        <w:rPr>
          <w:rFonts w:ascii="Corbel Light" w:hAnsi="Corbel Light"/>
        </w:rPr>
        <w:t xml:space="preserve">Lernwerkstatt </w:t>
      </w:r>
      <w:r>
        <w:rPr>
          <w:rFonts w:ascii="Corbel Light" w:hAnsi="Corbel Light"/>
        </w:rPr>
        <w:t xml:space="preserve">wieder abmelden; bei Storno Ihrer Teilnahme werden 50% der </w:t>
      </w:r>
      <w:r w:rsidR="00D06A7D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33B4D931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alternativ einen anderen Teilnehmer für die Teilnahme an de</w:t>
      </w:r>
      <w:r w:rsidR="00D06A7D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</w:t>
      </w:r>
      <w:r w:rsidR="00D06A7D">
        <w:rPr>
          <w:rFonts w:ascii="Corbel Light" w:hAnsi="Corbel Light"/>
        </w:rPr>
        <w:t>Lernwerkstatt</w:t>
      </w:r>
      <w:r>
        <w:rPr>
          <w:rFonts w:ascii="Corbel Light" w:hAnsi="Corbel Light"/>
        </w:rPr>
        <w:t xml:space="preserve"> </w:t>
      </w:r>
      <w:r w:rsidR="00D06A7D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1B8DC440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Sollten Sie ohne Absage / Storno in der genannten Frist nicht a</w:t>
      </w:r>
      <w:r w:rsidR="00D06A7D">
        <w:rPr>
          <w:rFonts w:ascii="Corbel Light" w:hAnsi="Corbel Light"/>
        </w:rPr>
        <w:t>n der</w:t>
      </w:r>
      <w:r>
        <w:rPr>
          <w:rFonts w:ascii="Corbel Light" w:hAnsi="Corbel Light"/>
        </w:rPr>
        <w:t xml:space="preserve"> </w:t>
      </w:r>
      <w:r w:rsidR="00D06A7D">
        <w:rPr>
          <w:rFonts w:ascii="Corbel Light" w:hAnsi="Corbel Light"/>
        </w:rPr>
        <w:t>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791210AA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Der Veranstalter kann </w:t>
      </w:r>
      <w:r w:rsidR="00D06A7D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 vor dem </w:t>
      </w:r>
      <w:r w:rsidR="00D06A7D">
        <w:rPr>
          <w:rFonts w:ascii="Corbel Light" w:hAnsi="Corbel Light"/>
        </w:rPr>
        <w:t>Veranstaltungs</w:t>
      </w:r>
      <w:r w:rsidR="00D720A6">
        <w:rPr>
          <w:rFonts w:ascii="Corbel Light" w:hAnsi="Corbel Light"/>
        </w:rPr>
        <w:t xml:space="preserve">termin </w:t>
      </w:r>
      <w:r>
        <w:rPr>
          <w:rFonts w:ascii="Corbel Light" w:hAnsi="Corbel Light"/>
        </w:rPr>
        <w:t xml:space="preserve">absagen, wenn die Mindestteilnehmerzahl nicht erreicht ist. Diese </w:t>
      </w:r>
      <w:r w:rsidR="00D06A7D">
        <w:rPr>
          <w:rFonts w:ascii="Corbel Light" w:hAnsi="Corbel Light"/>
        </w:rPr>
        <w:t>Lernwerkstatt</w:t>
      </w:r>
      <w:r>
        <w:rPr>
          <w:rFonts w:ascii="Corbel Light" w:hAnsi="Corbel Light"/>
        </w:rPr>
        <w:t xml:space="preserve"> wird durchgeführt, wenn mindestens </w:t>
      </w:r>
      <w:r w:rsidR="00755FAE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1DC833E1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D06A7D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D06A7D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14349AA3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D06A7D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3A6435C4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D06A7D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</w:t>
      </w:r>
      <w:r w:rsidR="00D06A7D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Folge</w:t>
      </w:r>
      <w:r w:rsidR="00D06A7D">
        <w:rPr>
          <w:rFonts w:ascii="Corbel Light" w:hAnsi="Corbel Light"/>
        </w:rPr>
        <w:t>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6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68DD3705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52A137A8" w:rsidR="007E43DA" w:rsidRDefault="00E47A95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0DE0FE17" wp14:editId="0B807041">
            <wp:extent cx="1099484" cy="241300"/>
            <wp:effectExtent l="0" t="0" r="5715" b="6350"/>
            <wp:docPr id="175758854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27675679" w14:textId="77777777" w:rsidR="000C2C8E" w:rsidRPr="00A53B7C" w:rsidRDefault="000C2C8E" w:rsidP="000C2C8E">
      <w:pPr>
        <w:jc w:val="center"/>
        <w:rPr>
          <w:rFonts w:ascii="Corbel" w:hAnsi="Corbel"/>
          <w:sz w:val="36"/>
          <w:szCs w:val="36"/>
        </w:rPr>
      </w:pPr>
      <w:r w:rsidRPr="00A53B7C">
        <w:rPr>
          <w:rFonts w:ascii="Corbel" w:hAnsi="Corbel"/>
          <w:sz w:val="36"/>
          <w:szCs w:val="36"/>
        </w:rPr>
        <w:t>„Strategieentwicklung und -umsetzung für KMU“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877F5ED" w14:textId="1F0128E2" w:rsidR="00F85389" w:rsidRPr="007969B3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14456512" w14:textId="77777777" w:rsidR="00CA215D" w:rsidRDefault="00CA215D" w:rsidP="00E51CA9">
      <w:pPr>
        <w:spacing w:after="120" w:line="240" w:lineRule="auto"/>
        <w:jc w:val="both"/>
        <w:rPr>
          <w:rFonts w:ascii="Corbel" w:hAnsi="Corbel"/>
        </w:rPr>
      </w:pPr>
    </w:p>
    <w:p w14:paraId="54420463" w14:textId="0D4B13DB" w:rsidR="00F85389" w:rsidRPr="007969B3" w:rsidRDefault="00F85389" w:rsidP="00E51CA9">
      <w:pPr>
        <w:spacing w:after="120" w:line="240" w:lineRule="auto"/>
        <w:jc w:val="both"/>
        <w:rPr>
          <w:rFonts w:ascii="Corbel" w:hAnsi="Corbel"/>
        </w:rPr>
      </w:pPr>
      <w:r w:rsidRPr="007969B3">
        <w:rPr>
          <w:rFonts w:ascii="Corbel" w:hAnsi="Corbel"/>
        </w:rPr>
        <w:t>Tag 1</w:t>
      </w:r>
    </w:p>
    <w:p w14:paraId="11E66C16" w14:textId="2F3D8513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D06A7D">
        <w:rPr>
          <w:rFonts w:ascii="Corbel Light" w:hAnsi="Corbel Light"/>
        </w:rPr>
        <w:t>Start</w:t>
      </w:r>
    </w:p>
    <w:p w14:paraId="1C25A0B2" w14:textId="33049EEC" w:rsidR="00755FAE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755FAE">
        <w:rPr>
          <w:rFonts w:ascii="Corbel Light" w:hAnsi="Corbel Light"/>
        </w:rPr>
        <w:t>9</w:t>
      </w:r>
      <w:r w:rsidR="007969B3"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Erwartungsklärung;</w:t>
      </w:r>
    </w:p>
    <w:p w14:paraId="6B9BAF54" w14:textId="3D9B3651" w:rsidR="007969B3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9:00</w:t>
      </w:r>
      <w:r w:rsidR="007969B3">
        <w:rPr>
          <w:rFonts w:ascii="Corbel Light" w:hAnsi="Corbel Light"/>
        </w:rPr>
        <w:t xml:space="preserve"> – 1</w:t>
      </w:r>
      <w:r>
        <w:rPr>
          <w:rFonts w:ascii="Corbel Light" w:hAnsi="Corbel Light"/>
        </w:rPr>
        <w:t>0</w:t>
      </w:r>
      <w:r w:rsidR="007969B3">
        <w:rPr>
          <w:rFonts w:ascii="Corbel Light" w:hAnsi="Corbel Light"/>
        </w:rPr>
        <w:t>:15 Uhr</w:t>
      </w:r>
      <w:r w:rsidR="007969B3">
        <w:rPr>
          <w:rFonts w:ascii="Corbel Light" w:hAnsi="Corbel Light"/>
        </w:rPr>
        <w:tab/>
        <w:t xml:space="preserve">Theorie 1: </w:t>
      </w:r>
      <w:r>
        <w:rPr>
          <w:rFonts w:ascii="Corbel Light" w:hAnsi="Corbel Light"/>
        </w:rPr>
        <w:t>Die Strategiepyramide – von der Mission bis zur Umsetzung</w:t>
      </w:r>
    </w:p>
    <w:p w14:paraId="6CDB9019" w14:textId="7F08CFD4" w:rsidR="00755FAE" w:rsidRDefault="00755FAE" w:rsidP="00755FAE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4D93E244" w14:textId="0F261479" w:rsidR="00755FAE" w:rsidRDefault="00755FAE" w:rsidP="00755FAE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12:15 Uhr</w:t>
      </w:r>
      <w:r>
        <w:rPr>
          <w:rFonts w:ascii="Corbel Light" w:hAnsi="Corbel Light"/>
        </w:rPr>
        <w:tab/>
        <w:t>Theorie 2: Die Mission – das „warum / wozu“ für die Strategie</w:t>
      </w:r>
    </w:p>
    <w:p w14:paraId="078BE618" w14:textId="66CDBB8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</w:p>
    <w:p w14:paraId="2B52A57B" w14:textId="0342899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15:00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3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Die taktische Disziplin – Enabler für Ihre Strategieumsetzung</w:t>
      </w:r>
    </w:p>
    <w:p w14:paraId="1C993090" w14:textId="45A3B490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15:00 – 15:15 Uhr</w:t>
      </w:r>
      <w:r>
        <w:rPr>
          <w:rFonts w:ascii="Corbel Light" w:hAnsi="Corbel Light"/>
        </w:rPr>
        <w:tab/>
        <w:t>Kaffeepause</w:t>
      </w:r>
    </w:p>
    <w:p w14:paraId="696327AE" w14:textId="13D6E8A1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15:15 – </w:t>
      </w:r>
      <w:r w:rsidR="00755FAE">
        <w:rPr>
          <w:rFonts w:ascii="Corbel Light" w:hAnsi="Corbel Light"/>
        </w:rPr>
        <w:t>17:00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Ein pragmatischer Prozess zur Strategieerarbeitung – Beispiel</w:t>
      </w:r>
    </w:p>
    <w:p w14:paraId="72490A1A" w14:textId="4299C75D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Kaffeepause</w:t>
      </w:r>
    </w:p>
    <w:p w14:paraId="536566DD" w14:textId="41292AC4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– 17:</w:t>
      </w:r>
      <w:r w:rsidR="00755FAE">
        <w:rPr>
          <w:rFonts w:ascii="Corbel Light" w:hAnsi="Corbel Light"/>
        </w:rPr>
        <w:t>30</w:t>
      </w:r>
      <w:r>
        <w:rPr>
          <w:rFonts w:ascii="Corbel Light" w:hAnsi="Corbel Light"/>
        </w:rPr>
        <w:t xml:space="preserve"> Uhr </w:t>
      </w:r>
      <w:r>
        <w:rPr>
          <w:rFonts w:ascii="Corbel Light" w:hAnsi="Corbel Light"/>
        </w:rPr>
        <w:tab/>
        <w:t xml:space="preserve">Aufbereitung Tag 1 </w:t>
      </w:r>
      <w:r w:rsidR="00755FAE">
        <w:rPr>
          <w:rFonts w:ascii="Corbel Light" w:hAnsi="Corbel Light"/>
        </w:rPr>
        <w:t xml:space="preserve">+ </w:t>
      </w:r>
      <w:r>
        <w:rPr>
          <w:rFonts w:ascii="Corbel Light" w:hAnsi="Corbel Light"/>
        </w:rPr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</w:p>
    <w:p w14:paraId="1DED8C2D" w14:textId="5D580E57" w:rsidR="00755FAE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17:30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Ende Tag 1</w:t>
      </w:r>
    </w:p>
    <w:p w14:paraId="7734A4DA" w14:textId="595F346B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 </w:t>
      </w:r>
    </w:p>
    <w:p w14:paraId="0968CE05" w14:textId="777777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65525E0F" w14:textId="45A4FAAC" w:rsidR="007969B3" w:rsidRPr="00CA215D" w:rsidRDefault="007969B3" w:rsidP="007969B3">
      <w:pPr>
        <w:spacing w:after="60" w:line="240" w:lineRule="auto"/>
        <w:jc w:val="both"/>
        <w:rPr>
          <w:rFonts w:ascii="Corbel" w:hAnsi="Corbel"/>
        </w:rPr>
      </w:pPr>
      <w:r w:rsidRPr="00CA215D">
        <w:rPr>
          <w:rFonts w:ascii="Corbel" w:hAnsi="Corbel"/>
        </w:rPr>
        <w:t>Tag 2</w:t>
      </w:r>
    </w:p>
    <w:p w14:paraId="09C75B0E" w14:textId="1506FBCB" w:rsidR="00755FAE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D06A7D">
        <w:rPr>
          <w:rFonts w:ascii="Corbel Light" w:hAnsi="Corbel Light"/>
        </w:rPr>
        <w:t>Start</w:t>
      </w:r>
    </w:p>
    <w:p w14:paraId="36AAD86D" w14:textId="162AFA0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proofErr w:type="gramStart"/>
      <w:r>
        <w:rPr>
          <w:rFonts w:ascii="Corbel Light" w:hAnsi="Corbel Light"/>
        </w:rPr>
        <w:t>8:45  Uhr</w:t>
      </w:r>
      <w:proofErr w:type="gramEnd"/>
      <w:r>
        <w:rPr>
          <w:rFonts w:ascii="Corbel Light" w:hAnsi="Corbel Light"/>
        </w:rPr>
        <w:tab/>
        <w:t>Tagesplan; Erwartungsklärung</w:t>
      </w:r>
    </w:p>
    <w:p w14:paraId="416D1596" w14:textId="2B063709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8:45 – 10:15 Uhr</w:t>
      </w:r>
      <w:r>
        <w:rPr>
          <w:rFonts w:ascii="Corbel Light" w:hAnsi="Corbel Light"/>
        </w:rPr>
        <w:tab/>
      </w:r>
      <w:r w:rsidR="00CA215D">
        <w:rPr>
          <w:rFonts w:ascii="Corbel Light" w:hAnsi="Corbel Light"/>
        </w:rPr>
        <w:t xml:space="preserve">Theorie </w:t>
      </w:r>
      <w:r w:rsidR="00755FAE">
        <w:rPr>
          <w:rFonts w:ascii="Corbel Light" w:hAnsi="Corbel Light"/>
        </w:rPr>
        <w:t>5</w:t>
      </w:r>
      <w:r w:rsidR="00CA215D"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Strategiearbeit organisieren – Werkzeuge und Methoden</w:t>
      </w:r>
    </w:p>
    <w:p w14:paraId="2EA875A5" w14:textId="6E890B1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08F7985B" w14:textId="75AE70D6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6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Mensch und Mindset in Strategie- und Veränderungsprozessen</w:t>
      </w:r>
    </w:p>
    <w:p w14:paraId="2A94B1C9" w14:textId="46F01782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13:</w:t>
      </w:r>
      <w:r w:rsidR="00755FAE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Mittagspause / Mittagsimbiss</w:t>
      </w:r>
    </w:p>
    <w:p w14:paraId="7A30FE72" w14:textId="56242E1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</w:t>
      </w:r>
      <w:r w:rsidR="00755FAE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– 15: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7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Zentrale Elemente – Innovation, Optimierung und Führung</w:t>
      </w:r>
      <w:r>
        <w:rPr>
          <w:rFonts w:ascii="Corbel Light" w:hAnsi="Corbel Light"/>
        </w:rPr>
        <w:t xml:space="preserve"> </w:t>
      </w:r>
    </w:p>
    <w:p w14:paraId="75658B4E" w14:textId="796ACAE9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6D5A10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15:</w:t>
      </w:r>
      <w:r w:rsidR="006D5A10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</w:p>
    <w:p w14:paraId="76F5DA80" w14:textId="48539DA8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6D5A10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– 16:45 Uhr</w:t>
      </w:r>
      <w:r>
        <w:rPr>
          <w:rFonts w:ascii="Corbel Light" w:hAnsi="Corbel Light"/>
        </w:rPr>
        <w:tab/>
      </w:r>
      <w:r w:rsidR="008D1BD6">
        <w:rPr>
          <w:rFonts w:ascii="Corbel Light" w:hAnsi="Corbel Light"/>
        </w:rPr>
        <w:t>Theorie 8: Vertiefung / kollegiale Beratung / Aufbereitung Tag 2</w:t>
      </w:r>
    </w:p>
    <w:p w14:paraId="0DC63607" w14:textId="04C21083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Abschlussrunde „Talking Stick“</w:t>
      </w:r>
    </w:p>
    <w:p w14:paraId="12715520" w14:textId="0688E9DF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D06A7D">
        <w:rPr>
          <w:rFonts w:ascii="Corbel Light" w:hAnsi="Corbel Light"/>
        </w:rPr>
        <w:t>Veranstaltungsende</w:t>
      </w:r>
      <w:r>
        <w:rPr>
          <w:rFonts w:ascii="Corbel Light" w:hAnsi="Corbel Light"/>
        </w:rPr>
        <w:t xml:space="preserve"> </w:t>
      </w:r>
    </w:p>
    <w:p w14:paraId="393B8D1C" w14:textId="7777777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6895685E" w:rsidR="00CA215D" w:rsidRPr="00E51CA9" w:rsidRDefault="008D1BD6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Stellen Sie Ihre Fragen gerne in jedem Theorieteil. Sie finden i</w:t>
      </w:r>
      <w:r w:rsidR="00D06A7D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genug Zeit und Gelegenheit, das Gehörte in Ihre konkrete Strategieaufgabe zu übersetzen</w:t>
      </w:r>
      <w:r w:rsidR="00CA215D">
        <w:rPr>
          <w:rFonts w:ascii="Corbel Light" w:hAnsi="Corbel Light"/>
        </w:rPr>
        <w:t xml:space="preserve">. Im Theorieteil </w:t>
      </w:r>
      <w:r>
        <w:rPr>
          <w:rFonts w:ascii="Corbel Light" w:hAnsi="Corbel Light"/>
        </w:rPr>
        <w:t>8</w:t>
      </w:r>
      <w:r w:rsidR="00CA215D">
        <w:rPr>
          <w:rFonts w:ascii="Corbel Light" w:hAnsi="Corbel Light"/>
        </w:rPr>
        <w:t xml:space="preserve"> entscheidet das Team gemeinsam über die Themen, die noch einmal vertieft werden.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ffrlfzPav+ZKuU6FwInL+hLNjV4BZN++bgEOi8Sgh965QgGNZKyqndxSudD7J8oCs/kk7GlvlS0HRDs2J7xwA==" w:salt="cCzrcy7UFBte44LiLdRxM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007F53"/>
    <w:rsid w:val="00021DFB"/>
    <w:rsid w:val="000A40D9"/>
    <w:rsid w:val="000C2C8E"/>
    <w:rsid w:val="000F3553"/>
    <w:rsid w:val="00143B9E"/>
    <w:rsid w:val="00190FFC"/>
    <w:rsid w:val="00194F8E"/>
    <w:rsid w:val="001A2A27"/>
    <w:rsid w:val="002430E3"/>
    <w:rsid w:val="002443DD"/>
    <w:rsid w:val="002736E5"/>
    <w:rsid w:val="002924F5"/>
    <w:rsid w:val="002A2A0A"/>
    <w:rsid w:val="003040FD"/>
    <w:rsid w:val="00344DD5"/>
    <w:rsid w:val="0036324F"/>
    <w:rsid w:val="003F6C21"/>
    <w:rsid w:val="00400C28"/>
    <w:rsid w:val="00416A3B"/>
    <w:rsid w:val="004438AB"/>
    <w:rsid w:val="00450AB4"/>
    <w:rsid w:val="00482ED4"/>
    <w:rsid w:val="00485CE8"/>
    <w:rsid w:val="004A4D88"/>
    <w:rsid w:val="004D6AEF"/>
    <w:rsid w:val="00535FD1"/>
    <w:rsid w:val="00603A9D"/>
    <w:rsid w:val="006065AF"/>
    <w:rsid w:val="00617A56"/>
    <w:rsid w:val="006653C6"/>
    <w:rsid w:val="00696016"/>
    <w:rsid w:val="006B3811"/>
    <w:rsid w:val="006D5A10"/>
    <w:rsid w:val="007124B0"/>
    <w:rsid w:val="0074013D"/>
    <w:rsid w:val="00755FAE"/>
    <w:rsid w:val="007969B3"/>
    <w:rsid w:val="007C22FE"/>
    <w:rsid w:val="007C70CC"/>
    <w:rsid w:val="007D225C"/>
    <w:rsid w:val="007E43DA"/>
    <w:rsid w:val="00801DC3"/>
    <w:rsid w:val="00830061"/>
    <w:rsid w:val="00843AC1"/>
    <w:rsid w:val="0089034A"/>
    <w:rsid w:val="008D1BD6"/>
    <w:rsid w:val="00991DCA"/>
    <w:rsid w:val="009C0811"/>
    <w:rsid w:val="00A53B7C"/>
    <w:rsid w:val="00A756D5"/>
    <w:rsid w:val="00AA61EB"/>
    <w:rsid w:val="00AF2D81"/>
    <w:rsid w:val="00BA32CC"/>
    <w:rsid w:val="00C16F51"/>
    <w:rsid w:val="00C4071B"/>
    <w:rsid w:val="00C74401"/>
    <w:rsid w:val="00CA215D"/>
    <w:rsid w:val="00CC405E"/>
    <w:rsid w:val="00CD0CE1"/>
    <w:rsid w:val="00CD3CDE"/>
    <w:rsid w:val="00CE0C5E"/>
    <w:rsid w:val="00D021D6"/>
    <w:rsid w:val="00D03D14"/>
    <w:rsid w:val="00D06A7D"/>
    <w:rsid w:val="00D10CE1"/>
    <w:rsid w:val="00D3751A"/>
    <w:rsid w:val="00D4725D"/>
    <w:rsid w:val="00D720A6"/>
    <w:rsid w:val="00DC0B64"/>
    <w:rsid w:val="00DE26C6"/>
    <w:rsid w:val="00E04BDD"/>
    <w:rsid w:val="00E47A95"/>
    <w:rsid w:val="00E51CA9"/>
    <w:rsid w:val="00E56954"/>
    <w:rsid w:val="00E7330B"/>
    <w:rsid w:val="00E8495F"/>
    <w:rsid w:val="00E95E06"/>
    <w:rsid w:val="00EB0209"/>
    <w:rsid w:val="00EE03E3"/>
    <w:rsid w:val="00F8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erd@hochstein-managemen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chstein-management.de" TargetMode="External"/><Relationship Id="rId5" Type="http://schemas.openxmlformats.org/officeDocument/2006/relationships/hyperlink" Target="mailto:gerd@hochstein-management.d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BD0A70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21DFB"/>
    <w:rsid w:val="0002525C"/>
    <w:rsid w:val="000D1190"/>
    <w:rsid w:val="002430E3"/>
    <w:rsid w:val="002659E9"/>
    <w:rsid w:val="002736E5"/>
    <w:rsid w:val="003040FD"/>
    <w:rsid w:val="0036324F"/>
    <w:rsid w:val="003749DC"/>
    <w:rsid w:val="003B23B5"/>
    <w:rsid w:val="003C009C"/>
    <w:rsid w:val="003D6020"/>
    <w:rsid w:val="00603A9D"/>
    <w:rsid w:val="00696016"/>
    <w:rsid w:val="007D225C"/>
    <w:rsid w:val="00812A65"/>
    <w:rsid w:val="00843AC1"/>
    <w:rsid w:val="009A38B3"/>
    <w:rsid w:val="009C0811"/>
    <w:rsid w:val="00A01A35"/>
    <w:rsid w:val="00A01BA2"/>
    <w:rsid w:val="00AA61EB"/>
    <w:rsid w:val="00AF2D81"/>
    <w:rsid w:val="00AF7198"/>
    <w:rsid w:val="00BD0A70"/>
    <w:rsid w:val="00C16F51"/>
    <w:rsid w:val="00C72E5B"/>
    <w:rsid w:val="00CD0CE1"/>
    <w:rsid w:val="00CE0C5E"/>
    <w:rsid w:val="00D021D6"/>
    <w:rsid w:val="00D715D6"/>
    <w:rsid w:val="00DA3894"/>
    <w:rsid w:val="00DA7C5A"/>
    <w:rsid w:val="00DC0B64"/>
    <w:rsid w:val="00DE26C6"/>
    <w:rsid w:val="00E53956"/>
    <w:rsid w:val="00ED3179"/>
    <w:rsid w:val="00E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4740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33</cp:revision>
  <cp:lastPrinted>2026-03-19T16:55:00Z</cp:lastPrinted>
  <dcterms:created xsi:type="dcterms:W3CDTF">2025-04-16T13:13:00Z</dcterms:created>
  <dcterms:modified xsi:type="dcterms:W3CDTF">2026-08-24T08:43:00Z</dcterms:modified>
</cp:coreProperties>
</file>